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AD3C" w14:textId="77777777" w:rsidR="004872D5" w:rsidRDefault="004872D5" w:rsidP="004872D5">
      <w:pPr>
        <w:spacing w:after="240" w:line="240" w:lineRule="auto"/>
        <w:textAlignment w:val="top"/>
      </w:pPr>
      <w:r>
        <w:fldChar w:fldCharType="begin"/>
      </w:r>
      <w:r>
        <w:instrText xml:space="preserve"> INCLUDEPICTURE "https://img.artlogic.net/w_1800,h_1000,c_limit/exhibit-e/61ba698f7cc9cc32d60d9a24/11c30700428a32fd3b6d280bd01c790a.jpeg" \* MERGEFORMATINET </w:instrText>
      </w:r>
      <w:r>
        <w:fldChar w:fldCharType="separate"/>
      </w:r>
      <w:r>
        <w:rPr>
          <w:noProof/>
        </w:rPr>
        <w:drawing>
          <wp:inline distT="0" distB="0" distL="0" distR="0" wp14:anchorId="3B0300F2" wp14:editId="3A1E4384">
            <wp:extent cx="5731510" cy="4300855"/>
            <wp:effectExtent l="0" t="0" r="0" b="4445"/>
            <wp:docPr id="1212991573" name="Picture 1" descr="Slid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 2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300855"/>
                    </a:xfrm>
                    <a:prstGeom prst="rect">
                      <a:avLst/>
                    </a:prstGeom>
                    <a:noFill/>
                    <a:ln>
                      <a:noFill/>
                    </a:ln>
                  </pic:spPr>
                </pic:pic>
              </a:graphicData>
            </a:graphic>
          </wp:inline>
        </w:drawing>
      </w:r>
      <w:r>
        <w:fldChar w:fldCharType="end"/>
      </w:r>
    </w:p>
    <w:p w14:paraId="6273078B" w14:textId="6CCFAE6C" w:rsidR="004872D5" w:rsidRDefault="004872D5" w:rsidP="004872D5">
      <w:pPr>
        <w:spacing w:after="0" w:line="240" w:lineRule="auto"/>
        <w:outlineLvl w:val="3"/>
        <w:rPr>
          <w:rFonts w:ascii="Arial" w:eastAsia="Times New Roman" w:hAnsi="Arial" w:cs="Arial"/>
          <w:b/>
          <w:bCs/>
          <w:caps/>
          <w:color w:val="000000"/>
          <w:spacing w:val="30"/>
          <w:kern w:val="0"/>
          <w:sz w:val="30"/>
          <w:szCs w:val="30"/>
          <w:lang w:eastAsia="en-GB"/>
          <w14:ligatures w14:val="none"/>
        </w:rPr>
      </w:pPr>
      <w:r>
        <w:rPr>
          <w:rFonts w:ascii="Arial" w:eastAsia="Times New Roman" w:hAnsi="Arial" w:cs="Arial"/>
          <w:b/>
          <w:bCs/>
          <w:caps/>
          <w:noProof/>
          <w:color w:val="000000"/>
          <w:spacing w:val="30"/>
          <w:kern w:val="0"/>
          <w:sz w:val="30"/>
          <w:szCs w:val="30"/>
          <w:lang w:eastAsia="en-GB"/>
        </w:rPr>
        <w:drawing>
          <wp:inline distT="0" distB="0" distL="0" distR="0" wp14:anchorId="76635519" wp14:editId="225F9598">
            <wp:extent cx="5448300" cy="647700"/>
            <wp:effectExtent l="0" t="0" r="0" b="0"/>
            <wp:docPr id="1978867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867683" name="Picture 1978867683"/>
                    <pic:cNvPicPr/>
                  </pic:nvPicPr>
                  <pic:blipFill>
                    <a:blip r:embed="rId5">
                      <a:extLst>
                        <a:ext uri="{28A0092B-C50C-407E-A947-70E740481C1C}">
                          <a14:useLocalDpi xmlns:a14="http://schemas.microsoft.com/office/drawing/2010/main" val="0"/>
                        </a:ext>
                      </a:extLst>
                    </a:blip>
                    <a:stretch>
                      <a:fillRect/>
                    </a:stretch>
                  </pic:blipFill>
                  <pic:spPr>
                    <a:xfrm>
                      <a:off x="0" y="0"/>
                      <a:ext cx="5448300" cy="647700"/>
                    </a:xfrm>
                    <a:prstGeom prst="rect">
                      <a:avLst/>
                    </a:prstGeom>
                  </pic:spPr>
                </pic:pic>
              </a:graphicData>
            </a:graphic>
          </wp:inline>
        </w:drawing>
      </w:r>
    </w:p>
    <w:p w14:paraId="0E9F8F64" w14:textId="39AAA46F" w:rsidR="004872D5" w:rsidRPr="004872D5" w:rsidRDefault="004872D5" w:rsidP="004872D5">
      <w:pPr>
        <w:spacing w:after="0" w:line="240" w:lineRule="auto"/>
        <w:outlineLvl w:val="3"/>
        <w:rPr>
          <w:rFonts w:ascii="Arial" w:eastAsia="Times New Roman" w:hAnsi="Arial" w:cs="Arial"/>
          <w:b/>
          <w:bCs/>
          <w:caps/>
          <w:color w:val="000000"/>
          <w:spacing w:val="30"/>
          <w:kern w:val="0"/>
          <w:sz w:val="30"/>
          <w:szCs w:val="30"/>
          <w:lang w:eastAsia="en-GB"/>
          <w14:ligatures w14:val="none"/>
        </w:rPr>
      </w:pPr>
      <w:r w:rsidRPr="004872D5">
        <w:rPr>
          <w:rFonts w:ascii="Arial" w:eastAsia="Times New Roman" w:hAnsi="Arial" w:cs="Arial"/>
          <w:b/>
          <w:bCs/>
          <w:caps/>
          <w:color w:val="000000"/>
          <w:spacing w:val="30"/>
          <w:kern w:val="0"/>
          <w:sz w:val="30"/>
          <w:szCs w:val="30"/>
          <w:lang w:eastAsia="en-GB"/>
          <w14:ligatures w14:val="none"/>
        </w:rPr>
        <w:t>PRESS RELEASE</w:t>
      </w:r>
    </w:p>
    <w:p w14:paraId="42AC6720" w14:textId="77777777" w:rsidR="004872D5" w:rsidRDefault="004872D5" w:rsidP="004872D5">
      <w:pPr>
        <w:spacing w:after="240" w:line="240" w:lineRule="auto"/>
        <w:textAlignment w:val="top"/>
        <w:rPr>
          <w:rFonts w:ascii="Arial" w:eastAsia="Times New Roman" w:hAnsi="Arial" w:cs="Arial"/>
          <w:b/>
          <w:bCs/>
          <w:color w:val="000000"/>
          <w:kern w:val="0"/>
          <w:sz w:val="18"/>
          <w:szCs w:val="18"/>
          <w:lang w:eastAsia="en-GB"/>
          <w14:ligatures w14:val="none"/>
        </w:rPr>
      </w:pPr>
    </w:p>
    <w:p w14:paraId="36F624D0" w14:textId="6FD46826"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b/>
          <w:bCs/>
          <w:color w:val="000000"/>
          <w:kern w:val="0"/>
          <w:sz w:val="18"/>
          <w:szCs w:val="18"/>
          <w:lang w:eastAsia="en-GB"/>
          <w14:ligatures w14:val="none"/>
        </w:rPr>
        <w:t>GSTAAD, SWITZERLAND—Nahmad Contemporary</w:t>
      </w:r>
      <w:r w:rsidRPr="004872D5">
        <w:rPr>
          <w:rFonts w:ascii="Arial" w:eastAsia="Times New Roman" w:hAnsi="Arial" w:cs="Arial"/>
          <w:color w:val="000000"/>
          <w:kern w:val="0"/>
          <w:sz w:val="18"/>
          <w:szCs w:val="18"/>
          <w:lang w:eastAsia="en-GB"/>
          <w14:ligatures w14:val="none"/>
        </w:rPr>
        <w:t> is pleased to present </w:t>
      </w:r>
      <w:r w:rsidRPr="004872D5">
        <w:rPr>
          <w:rFonts w:ascii="Arial" w:eastAsia="Times New Roman" w:hAnsi="Arial" w:cs="Arial"/>
          <w:b/>
          <w:bCs/>
          <w:i/>
          <w:iCs/>
          <w:color w:val="000000"/>
          <w:kern w:val="0"/>
          <w:sz w:val="18"/>
          <w:szCs w:val="18"/>
          <w:lang w:eastAsia="en-GB"/>
          <w14:ligatures w14:val="none"/>
        </w:rPr>
        <w:t>Calder in Flight</w:t>
      </w:r>
      <w:r w:rsidRPr="004872D5">
        <w:rPr>
          <w:rFonts w:ascii="Arial" w:eastAsia="Times New Roman" w:hAnsi="Arial" w:cs="Arial"/>
          <w:color w:val="000000"/>
          <w:kern w:val="0"/>
          <w:sz w:val="18"/>
          <w:szCs w:val="18"/>
          <w:lang w:eastAsia="en-GB"/>
          <w14:ligatures w14:val="none"/>
        </w:rPr>
        <w:t>, an exhibition at Tarmak22 in the Gstaad airport, on view </w:t>
      </w:r>
      <w:r w:rsidRPr="004872D5">
        <w:rPr>
          <w:rFonts w:ascii="Arial" w:eastAsia="Times New Roman" w:hAnsi="Arial" w:cs="Arial"/>
          <w:b/>
          <w:bCs/>
          <w:color w:val="000000"/>
          <w:kern w:val="0"/>
          <w:sz w:val="18"/>
          <w:szCs w:val="18"/>
          <w:lang w:eastAsia="en-GB"/>
          <w14:ligatures w14:val="none"/>
        </w:rPr>
        <w:t>February 11 through March 15, 2025</w:t>
      </w:r>
      <w:r w:rsidRPr="004872D5">
        <w:rPr>
          <w:rFonts w:ascii="Arial" w:eastAsia="Times New Roman" w:hAnsi="Arial" w:cs="Arial"/>
          <w:color w:val="000000"/>
          <w:kern w:val="0"/>
          <w:sz w:val="18"/>
          <w:szCs w:val="18"/>
          <w:lang w:eastAsia="en-GB"/>
          <w14:ligatures w14:val="none"/>
        </w:rPr>
        <w:t>, and featuring the works of venerated American artist </w:t>
      </w:r>
      <w:r w:rsidRPr="004872D5">
        <w:rPr>
          <w:rFonts w:ascii="Arial" w:eastAsia="Times New Roman" w:hAnsi="Arial" w:cs="Arial"/>
          <w:b/>
          <w:bCs/>
          <w:color w:val="000000"/>
          <w:kern w:val="0"/>
          <w:sz w:val="18"/>
          <w:szCs w:val="18"/>
          <w:lang w:eastAsia="en-GB"/>
          <w14:ligatures w14:val="none"/>
        </w:rPr>
        <w:t>Alexander Calder</w:t>
      </w:r>
      <w:r w:rsidRPr="004872D5">
        <w:rPr>
          <w:rFonts w:ascii="Arial" w:eastAsia="Times New Roman" w:hAnsi="Arial" w:cs="Arial"/>
          <w:color w:val="000000"/>
          <w:kern w:val="0"/>
          <w:sz w:val="18"/>
          <w:szCs w:val="18"/>
          <w:lang w:eastAsia="en-GB"/>
          <w14:ligatures w14:val="none"/>
        </w:rPr>
        <w:t> (1898–1976). The presentation marks the gallery’s second exhibition dedicated to Calder, whose mobiles transformed twentieth-century art by using the movement of air to animate abstract forms. Spanning five decades, this selection of Calder’s sculptures is enriched by the perspective of one of the leading voices in the creative industry working today, </w:t>
      </w:r>
      <w:r w:rsidRPr="004872D5">
        <w:rPr>
          <w:rFonts w:ascii="Arial" w:eastAsia="Times New Roman" w:hAnsi="Arial" w:cs="Arial"/>
          <w:b/>
          <w:bCs/>
          <w:color w:val="000000"/>
          <w:kern w:val="0"/>
          <w:sz w:val="18"/>
          <w:szCs w:val="18"/>
          <w:lang w:eastAsia="en-GB"/>
          <w14:ligatures w14:val="none"/>
        </w:rPr>
        <w:t>Edward Enninful</w:t>
      </w:r>
      <w:r w:rsidRPr="004872D5">
        <w:rPr>
          <w:rFonts w:ascii="Arial" w:eastAsia="Times New Roman" w:hAnsi="Arial" w:cs="Arial"/>
          <w:color w:val="000000"/>
          <w:kern w:val="0"/>
          <w:sz w:val="18"/>
          <w:szCs w:val="18"/>
          <w:lang w:eastAsia="en-GB"/>
          <w14:ligatures w14:val="none"/>
        </w:rPr>
        <w:t>, who will oversee the unique installation in a setting that invites reflection on aerodynamic principles in resonance with the artist’s gravity-defying works.</w:t>
      </w:r>
    </w:p>
    <w:p w14:paraId="1BEF071F"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The works featured in </w:t>
      </w:r>
      <w:r w:rsidRPr="004872D5">
        <w:rPr>
          <w:rFonts w:ascii="Arial" w:eastAsia="Times New Roman" w:hAnsi="Arial" w:cs="Arial"/>
          <w:i/>
          <w:iCs/>
          <w:color w:val="000000"/>
          <w:kern w:val="0"/>
          <w:sz w:val="18"/>
          <w:szCs w:val="18"/>
          <w:lang w:eastAsia="en-GB"/>
          <w14:ligatures w14:val="none"/>
        </w:rPr>
        <w:t>Calder in Flight </w:t>
      </w:r>
      <w:r w:rsidRPr="004872D5">
        <w:rPr>
          <w:rFonts w:ascii="Arial" w:eastAsia="Times New Roman" w:hAnsi="Arial" w:cs="Arial"/>
          <w:color w:val="000000"/>
          <w:kern w:val="0"/>
          <w:sz w:val="18"/>
          <w:szCs w:val="18"/>
          <w:lang w:eastAsia="en-GB"/>
          <w14:ligatures w14:val="none"/>
        </w:rPr>
        <w:t>were created throughout Calder’s prolific career between the 1930s, the crucial decade when he conceived and honed his pioneering sculptural language, and 1974, two years before his death. Composed of the artist’s signature painted, industrial sheet metal elements, suspended from wire and rods, the sculptures on view synthesize the evolution and precision of Calder’s aerodynamic forms. They include examples of the artist’s foundational works—such as </w:t>
      </w:r>
      <w:r w:rsidRPr="004872D5">
        <w:rPr>
          <w:rFonts w:ascii="Arial" w:eastAsia="Times New Roman" w:hAnsi="Arial" w:cs="Arial"/>
          <w:i/>
          <w:iCs/>
          <w:color w:val="000000"/>
          <w:kern w:val="0"/>
          <w:sz w:val="18"/>
          <w:szCs w:val="18"/>
          <w:lang w:eastAsia="en-GB"/>
          <w14:ligatures w14:val="none"/>
        </w:rPr>
        <w:t>Black Disc with Flags </w:t>
      </w:r>
      <w:r w:rsidRPr="004872D5">
        <w:rPr>
          <w:rFonts w:ascii="Arial" w:eastAsia="Times New Roman" w:hAnsi="Arial" w:cs="Arial"/>
          <w:color w:val="000000"/>
          <w:kern w:val="0"/>
          <w:sz w:val="18"/>
          <w:szCs w:val="18"/>
          <w:lang w:eastAsia="en-GB"/>
          <w14:ligatures w14:val="none"/>
        </w:rPr>
        <w:t>(c. 1939) and </w:t>
      </w:r>
      <w:r w:rsidRPr="004872D5">
        <w:rPr>
          <w:rFonts w:ascii="Arial" w:eastAsia="Times New Roman" w:hAnsi="Arial" w:cs="Arial"/>
          <w:i/>
          <w:iCs/>
          <w:color w:val="000000"/>
          <w:kern w:val="0"/>
          <w:sz w:val="18"/>
          <w:szCs w:val="18"/>
          <w:lang w:eastAsia="en-GB"/>
          <w14:ligatures w14:val="none"/>
        </w:rPr>
        <w:t>Tic Tac Toe</w:t>
      </w:r>
      <w:r w:rsidRPr="004872D5">
        <w:rPr>
          <w:rFonts w:ascii="Arial" w:eastAsia="Times New Roman" w:hAnsi="Arial" w:cs="Arial"/>
          <w:color w:val="000000"/>
          <w:kern w:val="0"/>
          <w:sz w:val="18"/>
          <w:szCs w:val="18"/>
          <w:lang w:eastAsia="en-GB"/>
          <w14:ligatures w14:val="none"/>
        </w:rPr>
        <w:t> (1941)—as well as his more complex compositions from his mature period, including </w:t>
      </w:r>
      <w:r w:rsidRPr="004872D5">
        <w:rPr>
          <w:rFonts w:ascii="Arial" w:eastAsia="Times New Roman" w:hAnsi="Arial" w:cs="Arial"/>
          <w:i/>
          <w:iCs/>
          <w:color w:val="000000"/>
          <w:kern w:val="0"/>
          <w:sz w:val="18"/>
          <w:szCs w:val="18"/>
          <w:lang w:eastAsia="en-GB"/>
          <w14:ligatures w14:val="none"/>
        </w:rPr>
        <w:t>Gouvernails rouges</w:t>
      </w:r>
      <w:r w:rsidRPr="004872D5">
        <w:rPr>
          <w:rFonts w:ascii="Arial" w:eastAsia="Times New Roman" w:hAnsi="Arial" w:cs="Arial"/>
          <w:color w:val="000000"/>
          <w:kern w:val="0"/>
          <w:sz w:val="18"/>
          <w:szCs w:val="18"/>
          <w:lang w:eastAsia="en-GB"/>
          <w14:ligatures w14:val="none"/>
        </w:rPr>
        <w:t> (1967). The latest work in the group, </w:t>
      </w:r>
      <w:r w:rsidRPr="004872D5">
        <w:rPr>
          <w:rFonts w:ascii="Arial" w:eastAsia="Times New Roman" w:hAnsi="Arial" w:cs="Arial"/>
          <w:i/>
          <w:iCs/>
          <w:color w:val="000000"/>
          <w:kern w:val="0"/>
          <w:sz w:val="18"/>
          <w:szCs w:val="18"/>
          <w:lang w:eastAsia="en-GB"/>
          <w14:ligatures w14:val="none"/>
        </w:rPr>
        <w:t>Crag with Petals and Yellow Cascade</w:t>
      </w:r>
      <w:r w:rsidRPr="004872D5">
        <w:rPr>
          <w:rFonts w:ascii="Arial" w:eastAsia="Times New Roman" w:hAnsi="Arial" w:cs="Arial"/>
          <w:color w:val="000000"/>
          <w:kern w:val="0"/>
          <w:sz w:val="18"/>
          <w:szCs w:val="18"/>
          <w:lang w:eastAsia="en-GB"/>
          <w14:ligatures w14:val="none"/>
        </w:rPr>
        <w:t> (1974), elegantly mirrors the interplay of aerial objects amid the exhibition’s mountainous backdrop.</w:t>
      </w:r>
    </w:p>
    <w:p w14:paraId="3BF0F5A5"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i/>
          <w:iCs/>
          <w:color w:val="000000"/>
          <w:kern w:val="0"/>
          <w:sz w:val="18"/>
          <w:szCs w:val="18"/>
          <w:lang w:eastAsia="en-GB"/>
          <w14:ligatures w14:val="none"/>
        </w:rPr>
        <w:t>Calder in Flight</w:t>
      </w:r>
      <w:r w:rsidRPr="004872D5">
        <w:rPr>
          <w:rFonts w:ascii="Arial" w:eastAsia="Times New Roman" w:hAnsi="Arial" w:cs="Arial"/>
          <w:color w:val="000000"/>
          <w:kern w:val="0"/>
          <w:sz w:val="18"/>
          <w:szCs w:val="18"/>
          <w:lang w:eastAsia="en-GB"/>
          <w14:ligatures w14:val="none"/>
        </w:rPr>
        <w:t xml:space="preserve"> invokes a dynamic dialogue between Calder’s ethereal kinetic works and the world of aviation, both mediated by the artful manipulation of invisible forces. Calder’s mobiles—delicately suspended in the air—were born from the artist’s boundless intuition in their achievement of balance and design. Visiting Calder’s Roxbury studio in the early 1950s, Selden Rodman remarked on its similarity to that of the Wright brothers, “This was no studio such as sculptors had traditionally worked in throughout the ages … The air was busy with dangling ‘contraptions,’ as the brothers in Dayton used to call their experimental warped airfoils and rudimentary </w:t>
      </w:r>
      <w:r w:rsidRPr="004872D5">
        <w:rPr>
          <w:rFonts w:ascii="Arial" w:eastAsia="Times New Roman" w:hAnsi="Arial" w:cs="Arial"/>
          <w:color w:val="000000"/>
          <w:kern w:val="0"/>
          <w:sz w:val="18"/>
          <w:szCs w:val="18"/>
          <w:lang w:eastAsia="en-GB"/>
          <w14:ligatures w14:val="none"/>
        </w:rPr>
        <w:lastRenderedPageBreak/>
        <w:t>engines. But more significantly, I thought, the Wrights too were in love with simplicity, with perfection of motion and economy of means. They began and ended their work </w:t>
      </w:r>
      <w:r w:rsidRPr="004872D5">
        <w:rPr>
          <w:rFonts w:ascii="Arial" w:eastAsia="Times New Roman" w:hAnsi="Arial" w:cs="Arial"/>
          <w:i/>
          <w:iCs/>
          <w:color w:val="000000"/>
          <w:kern w:val="0"/>
          <w:sz w:val="18"/>
          <w:szCs w:val="18"/>
          <w:lang w:eastAsia="en-GB"/>
          <w14:ligatures w14:val="none"/>
        </w:rPr>
        <w:t>as artists</w:t>
      </w:r>
      <w:r w:rsidRPr="004872D5">
        <w:rPr>
          <w:rFonts w:ascii="Arial" w:eastAsia="Times New Roman" w:hAnsi="Arial" w:cs="Arial"/>
          <w:color w:val="000000"/>
          <w:kern w:val="0"/>
          <w:sz w:val="18"/>
          <w:szCs w:val="18"/>
          <w:lang w:eastAsia="en-GB"/>
          <w14:ligatures w14:val="none"/>
        </w:rPr>
        <w:t>.”[i]  </w:t>
      </w:r>
    </w:p>
    <w:p w14:paraId="260C9C6D"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Calder’s earliest mobile sculptures were realized during the burgeoning golden age of the aviation industry, a period marked by innovations in aerodynamics and the rise of commercial air travel. While in Paris in 1927, the artist was among thousands of spectators who went to Le Bourget to see American aviator Charles Lindbergh land the first solo, transatlantic flight from New York to Paris.[ii] Two decades later, he created </w:t>
      </w:r>
      <w:r w:rsidRPr="004872D5">
        <w:rPr>
          <w:rFonts w:ascii="Arial" w:eastAsia="Times New Roman" w:hAnsi="Arial" w:cs="Arial"/>
          <w:i/>
          <w:iCs/>
          <w:color w:val="000000"/>
          <w:kern w:val="0"/>
          <w:sz w:val="18"/>
          <w:szCs w:val="18"/>
          <w:lang w:eastAsia="en-GB"/>
          <w14:ligatures w14:val="none"/>
        </w:rPr>
        <w:t>The Blériot </w:t>
      </w:r>
      <w:r w:rsidRPr="004872D5">
        <w:rPr>
          <w:rFonts w:ascii="Arial" w:eastAsia="Times New Roman" w:hAnsi="Arial" w:cs="Arial"/>
          <w:color w:val="000000"/>
          <w:kern w:val="0"/>
          <w:sz w:val="18"/>
          <w:szCs w:val="18"/>
          <w:lang w:eastAsia="en-GB"/>
          <w14:ligatures w14:val="none"/>
        </w:rPr>
        <w:t>(1949) and </w:t>
      </w:r>
      <w:r w:rsidRPr="004872D5">
        <w:rPr>
          <w:rFonts w:ascii="Arial" w:eastAsia="Times New Roman" w:hAnsi="Arial" w:cs="Arial"/>
          <w:i/>
          <w:iCs/>
          <w:color w:val="000000"/>
          <w:kern w:val="0"/>
          <w:sz w:val="18"/>
          <w:szCs w:val="18"/>
          <w:lang w:eastAsia="en-GB"/>
          <w14:ligatures w14:val="none"/>
        </w:rPr>
        <w:t>New Blériot</w:t>
      </w:r>
      <w:r w:rsidRPr="004872D5">
        <w:rPr>
          <w:rFonts w:ascii="Arial" w:eastAsia="Times New Roman" w:hAnsi="Arial" w:cs="Arial"/>
          <w:color w:val="000000"/>
          <w:kern w:val="0"/>
          <w:sz w:val="18"/>
          <w:szCs w:val="18"/>
          <w:lang w:eastAsia="en-GB"/>
          <w14:ligatures w14:val="none"/>
        </w:rPr>
        <w:t> (c. 1950), named after a seminal French aviator and engineer. Through the years, his singular mobiles have graced bustling airport terminals, from his monumental </w:t>
      </w:r>
      <w:r w:rsidRPr="004872D5">
        <w:rPr>
          <w:rFonts w:ascii="Arial" w:eastAsia="Times New Roman" w:hAnsi="Arial" w:cs="Arial"/>
          <w:i/>
          <w:iCs/>
          <w:color w:val="000000"/>
          <w:kern w:val="0"/>
          <w:sz w:val="18"/>
          <w:szCs w:val="18"/>
          <w:lang w:eastAsia="en-GB"/>
          <w14:ligatures w14:val="none"/>
        </w:rPr>
        <w:t>.125</w:t>
      </w:r>
      <w:r w:rsidRPr="004872D5">
        <w:rPr>
          <w:rFonts w:ascii="Arial" w:eastAsia="Times New Roman" w:hAnsi="Arial" w:cs="Arial"/>
          <w:color w:val="000000"/>
          <w:kern w:val="0"/>
          <w:sz w:val="18"/>
          <w:szCs w:val="18"/>
          <w:lang w:eastAsia="en-GB"/>
          <w14:ligatures w14:val="none"/>
        </w:rPr>
        <w:t> (1957) in the John F. Kennedy International Airport and </w:t>
      </w:r>
      <w:r w:rsidRPr="004872D5">
        <w:rPr>
          <w:rFonts w:ascii="Arial" w:eastAsia="Times New Roman" w:hAnsi="Arial" w:cs="Arial"/>
          <w:i/>
          <w:iCs/>
          <w:color w:val="000000"/>
          <w:kern w:val="0"/>
          <w:sz w:val="18"/>
          <w:szCs w:val="18"/>
          <w:lang w:eastAsia="en-GB"/>
          <w14:ligatures w14:val="none"/>
        </w:rPr>
        <w:t>Pittsburgh</w:t>
      </w:r>
      <w:r w:rsidRPr="004872D5">
        <w:rPr>
          <w:rFonts w:ascii="Arial" w:eastAsia="Times New Roman" w:hAnsi="Arial" w:cs="Arial"/>
          <w:color w:val="000000"/>
          <w:kern w:val="0"/>
          <w:sz w:val="18"/>
          <w:szCs w:val="18"/>
          <w:lang w:eastAsia="en-GB"/>
          <w14:ligatures w14:val="none"/>
        </w:rPr>
        <w:t> (1958) at Pittsburgh International Airport to </w:t>
      </w:r>
      <w:r w:rsidRPr="004872D5">
        <w:rPr>
          <w:rFonts w:ascii="Arial" w:eastAsia="Times New Roman" w:hAnsi="Arial" w:cs="Arial"/>
          <w:i/>
          <w:iCs/>
          <w:color w:val="000000"/>
          <w:kern w:val="0"/>
          <w:sz w:val="18"/>
          <w:szCs w:val="18"/>
          <w:lang w:eastAsia="en-GB"/>
          <w14:ligatures w14:val="none"/>
        </w:rPr>
        <w:t>Red, Black and Blue</w:t>
      </w:r>
      <w:r w:rsidRPr="004872D5">
        <w:rPr>
          <w:rFonts w:ascii="Arial" w:eastAsia="Times New Roman" w:hAnsi="Arial" w:cs="Arial"/>
          <w:color w:val="000000"/>
          <w:kern w:val="0"/>
          <w:sz w:val="18"/>
          <w:szCs w:val="18"/>
          <w:lang w:eastAsia="en-GB"/>
          <w14:ligatures w14:val="none"/>
        </w:rPr>
        <w:t> (1968), which formerly hung at Dallas Love Field Airport. Perhaps most notably, Calder was commissioned by Braniff International Airways to design the exterior of Douglas DC-8 and Boeing 727 airplanes in</w:t>
      </w:r>
      <w:r w:rsidRPr="004872D5">
        <w:rPr>
          <w:rFonts w:ascii="Arial" w:eastAsia="Times New Roman" w:hAnsi="Arial" w:cs="Arial"/>
          <w:i/>
          <w:iCs/>
          <w:color w:val="000000"/>
          <w:kern w:val="0"/>
          <w:sz w:val="18"/>
          <w:szCs w:val="18"/>
          <w:lang w:eastAsia="en-GB"/>
          <w14:ligatures w14:val="none"/>
        </w:rPr>
        <w:t> Flying Colors </w:t>
      </w:r>
      <w:r w:rsidRPr="004872D5">
        <w:rPr>
          <w:rFonts w:ascii="Arial" w:eastAsia="Times New Roman" w:hAnsi="Arial" w:cs="Arial"/>
          <w:color w:val="000000"/>
          <w:kern w:val="0"/>
          <w:sz w:val="18"/>
          <w:szCs w:val="18"/>
          <w:lang w:eastAsia="en-GB"/>
          <w14:ligatures w14:val="none"/>
        </w:rPr>
        <w:t>(1973) and </w:t>
      </w:r>
      <w:r w:rsidRPr="004872D5">
        <w:rPr>
          <w:rFonts w:ascii="Arial" w:eastAsia="Times New Roman" w:hAnsi="Arial" w:cs="Arial"/>
          <w:i/>
          <w:iCs/>
          <w:color w:val="000000"/>
          <w:kern w:val="0"/>
          <w:sz w:val="18"/>
          <w:szCs w:val="18"/>
          <w:lang w:eastAsia="en-GB"/>
          <w14:ligatures w14:val="none"/>
        </w:rPr>
        <w:t>Flying Colors of the United States</w:t>
      </w:r>
      <w:r w:rsidRPr="004872D5">
        <w:rPr>
          <w:rFonts w:ascii="Arial" w:eastAsia="Times New Roman" w:hAnsi="Arial" w:cs="Arial"/>
          <w:color w:val="000000"/>
          <w:kern w:val="0"/>
          <w:sz w:val="18"/>
          <w:szCs w:val="18"/>
          <w:lang w:eastAsia="en-GB"/>
          <w14:ligatures w14:val="none"/>
        </w:rPr>
        <w:t> (1975).</w:t>
      </w:r>
    </w:p>
    <w:p w14:paraId="4CD9C123"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i/>
          <w:iCs/>
          <w:color w:val="000000"/>
          <w:kern w:val="0"/>
          <w:sz w:val="18"/>
          <w:szCs w:val="18"/>
          <w:lang w:eastAsia="en-GB"/>
          <w14:ligatures w14:val="none"/>
        </w:rPr>
        <w:t>Calder in Flight </w:t>
      </w:r>
      <w:r w:rsidRPr="004872D5">
        <w:rPr>
          <w:rFonts w:ascii="Arial" w:eastAsia="Times New Roman" w:hAnsi="Arial" w:cs="Arial"/>
          <w:color w:val="000000"/>
          <w:kern w:val="0"/>
          <w:sz w:val="18"/>
          <w:szCs w:val="18"/>
          <w:lang w:eastAsia="en-GB"/>
          <w14:ligatures w14:val="none"/>
        </w:rPr>
        <w:t>will be accompanied by an illustrated catalogue with text by Enninful. Designed by Studio MDA, the exhibition is presented at the distinct location of Tarmak22, where Calder’s works are set in dialogue with the striking atmosphere alongside the tarmac where aircraft take flight in vivid displays of aerodynamics.</w:t>
      </w:r>
    </w:p>
    <w:p w14:paraId="58D336C0"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b/>
          <w:bCs/>
          <w:color w:val="000000"/>
          <w:kern w:val="0"/>
          <w:sz w:val="18"/>
          <w:szCs w:val="18"/>
          <w:lang w:eastAsia="en-GB"/>
          <w14:ligatures w14:val="none"/>
        </w:rPr>
        <w:t>ABOUT EDWARD ENNINFUL</w:t>
      </w:r>
    </w:p>
    <w:p w14:paraId="39E85830"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Regarded as one of the leading voices in the creative industry today, Edward Enninful, OBE, has helped bring widespread distinction to global fashion. He has spent over thirty years promoting minority and ethnically diverse talent and has strived to eliminate ethnic exclusion in the industry by uplifting and giving regular exposure to underrepresented topics, talent, and models.</w:t>
      </w:r>
    </w:p>
    <w:p w14:paraId="14F33A9F" w14:textId="77E582C9"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Born to a Ghanaian army officer and a seamstress, Enninful became the youngest-ever fashion editor of an international publication,</w:t>
      </w:r>
      <w:r w:rsidRPr="004872D5">
        <w:rPr>
          <w:rFonts w:ascii="Arial" w:eastAsia="Times New Roman" w:hAnsi="Arial" w:cs="Arial"/>
          <w:i/>
          <w:iCs/>
          <w:color w:val="000000"/>
          <w:kern w:val="0"/>
          <w:sz w:val="18"/>
          <w:szCs w:val="18"/>
          <w:lang w:eastAsia="en-GB"/>
          <w14:ligatures w14:val="none"/>
        </w:rPr>
        <w:t> i-D</w:t>
      </w:r>
      <w:r w:rsidRPr="004872D5">
        <w:rPr>
          <w:rFonts w:ascii="Arial" w:eastAsia="Times New Roman" w:hAnsi="Arial" w:cs="Arial"/>
          <w:color w:val="000000"/>
          <w:kern w:val="0"/>
          <w:sz w:val="18"/>
          <w:szCs w:val="18"/>
          <w:lang w:eastAsia="en-GB"/>
          <w14:ligatures w14:val="none"/>
        </w:rPr>
        <w:t> magazine, at eighteen. Quickly making his mark within the industry, by 1998, he became a contributing fixture at </w:t>
      </w:r>
      <w:r w:rsidRPr="004872D5">
        <w:rPr>
          <w:rFonts w:ascii="Arial" w:eastAsia="Times New Roman" w:hAnsi="Arial" w:cs="Arial"/>
          <w:i/>
          <w:iCs/>
          <w:color w:val="000000"/>
          <w:kern w:val="0"/>
          <w:sz w:val="18"/>
          <w:szCs w:val="18"/>
          <w:lang w:eastAsia="en-GB"/>
          <w14:ligatures w14:val="none"/>
        </w:rPr>
        <w:t>Italian Vogue,</w:t>
      </w:r>
      <w:r w:rsidRPr="004872D5">
        <w:rPr>
          <w:rFonts w:ascii="Arial" w:eastAsia="Times New Roman" w:hAnsi="Arial" w:cs="Arial"/>
          <w:color w:val="000000"/>
          <w:kern w:val="0"/>
          <w:sz w:val="18"/>
          <w:szCs w:val="18"/>
          <w:lang w:eastAsia="en-GB"/>
          <w14:ligatures w14:val="none"/>
        </w:rPr>
        <w:t> catapulting him into world recognition as a leading stylist and cultural contributor. Here, Enninful spearheaded “The Black Issue,” which featured only black women, and which started the necessary dialogue amongst a wider public audience that continues today. He continued to use his voice to make a positive impact in the industry with roles at </w:t>
      </w:r>
      <w:r w:rsidRPr="004872D5">
        <w:rPr>
          <w:rFonts w:ascii="Arial" w:eastAsia="Times New Roman" w:hAnsi="Arial" w:cs="Arial"/>
          <w:i/>
          <w:iCs/>
          <w:color w:val="000000"/>
          <w:kern w:val="0"/>
          <w:sz w:val="18"/>
          <w:szCs w:val="18"/>
          <w:lang w:eastAsia="en-GB"/>
          <w14:ligatures w14:val="none"/>
        </w:rPr>
        <w:t>American Vogue, W Magazine</w:t>
      </w:r>
      <w:r w:rsidRPr="004872D5">
        <w:rPr>
          <w:rFonts w:ascii="Arial" w:eastAsia="Times New Roman" w:hAnsi="Arial" w:cs="Arial"/>
          <w:color w:val="000000"/>
          <w:kern w:val="0"/>
          <w:sz w:val="18"/>
          <w:szCs w:val="18"/>
          <w:lang w:eastAsia="en-GB"/>
          <w14:ligatures w14:val="none"/>
        </w:rPr>
        <w:t>, and most recently, </w:t>
      </w:r>
      <w:r w:rsidRPr="004872D5">
        <w:rPr>
          <w:rFonts w:ascii="Arial" w:eastAsia="Times New Roman" w:hAnsi="Arial" w:cs="Arial"/>
          <w:i/>
          <w:iCs/>
          <w:color w:val="000000"/>
          <w:kern w:val="0"/>
          <w:sz w:val="18"/>
          <w:szCs w:val="18"/>
          <w:lang w:eastAsia="en-GB"/>
          <w14:ligatures w14:val="none"/>
        </w:rPr>
        <w:t>British Vogue</w:t>
      </w:r>
      <w:r w:rsidRPr="004872D5">
        <w:rPr>
          <w:rFonts w:ascii="Arial" w:eastAsia="Times New Roman" w:hAnsi="Arial" w:cs="Arial"/>
          <w:color w:val="000000"/>
          <w:kern w:val="0"/>
          <w:sz w:val="18"/>
          <w:szCs w:val="18"/>
          <w:lang w:eastAsia="en-GB"/>
          <w14:ligatures w14:val="none"/>
        </w:rPr>
        <w:t>—becoming the only black person to serve as Editor-in-Chief in </w:t>
      </w:r>
      <w:r w:rsidRPr="004872D5">
        <w:rPr>
          <w:rFonts w:ascii="Arial" w:eastAsia="Times New Roman" w:hAnsi="Arial" w:cs="Arial"/>
          <w:i/>
          <w:iCs/>
          <w:color w:val="000000"/>
          <w:kern w:val="0"/>
          <w:sz w:val="18"/>
          <w:szCs w:val="18"/>
          <w:lang w:eastAsia="en-GB"/>
          <w14:ligatures w14:val="none"/>
        </w:rPr>
        <w:t>Vogue</w:t>
      </w:r>
      <w:r w:rsidRPr="004872D5">
        <w:rPr>
          <w:rFonts w:ascii="Arial" w:eastAsia="Times New Roman" w:hAnsi="Arial" w:cs="Arial"/>
          <w:color w:val="000000"/>
          <w:kern w:val="0"/>
          <w:sz w:val="18"/>
          <w:szCs w:val="18"/>
          <w:lang w:eastAsia="en-GB"/>
          <w14:ligatures w14:val="none"/>
        </w:rPr>
        <w:t>’s history and successfully transforming the publication into a diverse and inclusive multi-platform brand. Enninful’s dedication to diversity in fashion was honored with the presentation of an OBE.</w:t>
      </w:r>
    </w:p>
    <w:p w14:paraId="521C9F88"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[i] Selden Rodman, “Alexander Calder,” Conversations with Artists (New York: Devin-Adair), 1957.</w:t>
      </w:r>
    </w:p>
    <w:p w14:paraId="2F20FFF8"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[ii] Jed Perl, “Sensibility and Science,” Calder and Abstraction: From Avant-Garde to Iconic, exh. cat. (Los Angeles County Museum of Art, 2013), 49.</w:t>
      </w:r>
    </w:p>
    <w:p w14:paraId="2008A596"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Tarmak22</w:t>
      </w:r>
      <w:r w:rsidRPr="004872D5">
        <w:rPr>
          <w:rFonts w:ascii="Arial" w:eastAsia="Times New Roman" w:hAnsi="Arial" w:cs="Arial"/>
          <w:color w:val="000000"/>
          <w:kern w:val="0"/>
          <w:sz w:val="18"/>
          <w:szCs w:val="18"/>
          <w:lang w:eastAsia="en-GB"/>
          <w14:ligatures w14:val="none"/>
        </w:rPr>
        <w:br/>
        <w:t>Oeystrasse 29, 3792 Saanen, Switzerland</w:t>
      </w:r>
    </w:p>
    <w:p w14:paraId="06C532D4"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Monday - Sunday 11AM - 6PM</w:t>
      </w:r>
    </w:p>
    <w:p w14:paraId="563B9F7E" w14:textId="77777777" w:rsidR="004872D5" w:rsidRPr="004872D5" w:rsidRDefault="004872D5" w:rsidP="004872D5">
      <w:pPr>
        <w:spacing w:after="240" w:line="240" w:lineRule="auto"/>
        <w:textAlignment w:val="top"/>
        <w:rPr>
          <w:rFonts w:ascii="Arial" w:eastAsia="Times New Roman" w:hAnsi="Arial" w:cs="Arial"/>
          <w:color w:val="000000"/>
          <w:kern w:val="0"/>
          <w:sz w:val="18"/>
          <w:szCs w:val="18"/>
          <w:lang w:eastAsia="en-GB"/>
          <w14:ligatures w14:val="none"/>
        </w:rPr>
      </w:pPr>
      <w:r w:rsidRPr="004872D5">
        <w:rPr>
          <w:rFonts w:ascii="Arial" w:eastAsia="Times New Roman" w:hAnsi="Arial" w:cs="Arial"/>
          <w:color w:val="000000"/>
          <w:kern w:val="0"/>
          <w:sz w:val="18"/>
          <w:szCs w:val="18"/>
          <w:lang w:eastAsia="en-GB"/>
          <w14:ligatures w14:val="none"/>
        </w:rPr>
        <w:t>For Press Inquiries:</w:t>
      </w:r>
      <w:r w:rsidRPr="004872D5">
        <w:rPr>
          <w:rFonts w:ascii="Arial" w:eastAsia="Times New Roman" w:hAnsi="Arial" w:cs="Arial"/>
          <w:color w:val="000000"/>
          <w:kern w:val="0"/>
          <w:sz w:val="18"/>
          <w:szCs w:val="18"/>
          <w:lang w:eastAsia="en-GB"/>
          <w14:ligatures w14:val="none"/>
        </w:rPr>
        <w:br/>
        <w:t>Capucine Milliot</w:t>
      </w:r>
      <w:r w:rsidRPr="004872D5">
        <w:rPr>
          <w:rFonts w:ascii="Arial" w:eastAsia="Times New Roman" w:hAnsi="Arial" w:cs="Arial"/>
          <w:color w:val="000000"/>
          <w:kern w:val="0"/>
          <w:sz w:val="18"/>
          <w:szCs w:val="18"/>
          <w:lang w:eastAsia="en-GB"/>
          <w14:ligatures w14:val="none"/>
        </w:rPr>
        <w:br/>
        <w:t>capucine@nahmadcontemporary.com</w:t>
      </w:r>
    </w:p>
    <w:p w14:paraId="4862929E" w14:textId="77777777" w:rsidR="004872D5" w:rsidRPr="004872D5" w:rsidRDefault="004872D5" w:rsidP="004872D5">
      <w:pPr>
        <w:spacing w:after="0" w:line="240" w:lineRule="auto"/>
        <w:textAlignment w:val="top"/>
        <w:rPr>
          <w:rFonts w:ascii="Arial" w:eastAsia="Times New Roman" w:hAnsi="Arial" w:cs="Arial"/>
          <w:color w:val="000000"/>
          <w:kern w:val="0"/>
          <w:sz w:val="18"/>
          <w:szCs w:val="18"/>
          <w:lang w:eastAsia="en-GB"/>
          <w14:ligatures w14:val="none"/>
        </w:rPr>
      </w:pPr>
      <w:hyperlink r:id="rId6" w:tgtFrame="_blank" w:history="1">
        <w:r w:rsidRPr="004872D5">
          <w:rPr>
            <w:rFonts w:ascii="Arial" w:eastAsia="Times New Roman" w:hAnsi="Arial" w:cs="Arial"/>
            <w:color w:val="808080"/>
            <w:kern w:val="0"/>
            <w:sz w:val="18"/>
            <w:szCs w:val="18"/>
            <w:u w:val="single"/>
            <w:lang w:eastAsia="en-GB"/>
            <w14:ligatures w14:val="none"/>
          </w:rPr>
          <w:t>Download German Press Release</w:t>
        </w:r>
      </w:hyperlink>
    </w:p>
    <w:p w14:paraId="089F9C2E" w14:textId="77777777" w:rsidR="004872D5" w:rsidRPr="004872D5" w:rsidRDefault="004872D5" w:rsidP="004872D5">
      <w:pPr>
        <w:spacing w:after="0" w:line="240" w:lineRule="auto"/>
        <w:textAlignment w:val="top"/>
        <w:rPr>
          <w:rFonts w:ascii="Arial" w:eastAsia="Times New Roman" w:hAnsi="Arial" w:cs="Arial"/>
          <w:color w:val="000000"/>
          <w:kern w:val="0"/>
          <w:sz w:val="18"/>
          <w:szCs w:val="18"/>
          <w:lang w:eastAsia="en-GB"/>
          <w14:ligatures w14:val="none"/>
        </w:rPr>
      </w:pPr>
      <w:hyperlink r:id="rId7" w:tgtFrame="_blank" w:history="1">
        <w:r w:rsidRPr="004872D5">
          <w:rPr>
            <w:rFonts w:ascii="Arial" w:eastAsia="Times New Roman" w:hAnsi="Arial" w:cs="Arial"/>
            <w:color w:val="808080"/>
            <w:kern w:val="0"/>
            <w:sz w:val="18"/>
            <w:szCs w:val="18"/>
            <w:u w:val="single"/>
            <w:lang w:eastAsia="en-GB"/>
            <w14:ligatures w14:val="none"/>
          </w:rPr>
          <w:t>Download English Press Release</w:t>
        </w:r>
      </w:hyperlink>
    </w:p>
    <w:p w14:paraId="6E374FF3" w14:textId="77777777" w:rsidR="004872D5" w:rsidRPr="004872D5" w:rsidRDefault="004872D5" w:rsidP="004872D5">
      <w:pPr>
        <w:spacing w:after="0" w:line="240" w:lineRule="auto"/>
        <w:textAlignment w:val="top"/>
        <w:rPr>
          <w:rFonts w:ascii="Arial" w:eastAsia="Times New Roman" w:hAnsi="Arial" w:cs="Arial"/>
          <w:color w:val="000000"/>
          <w:kern w:val="0"/>
          <w:sz w:val="18"/>
          <w:szCs w:val="18"/>
          <w:lang w:eastAsia="en-GB"/>
          <w14:ligatures w14:val="none"/>
        </w:rPr>
      </w:pPr>
      <w:hyperlink r:id="rId8" w:tgtFrame="_blank" w:history="1">
        <w:r w:rsidRPr="004872D5">
          <w:rPr>
            <w:rFonts w:ascii="Arial" w:eastAsia="Times New Roman" w:hAnsi="Arial" w:cs="Arial"/>
            <w:color w:val="808080"/>
            <w:kern w:val="0"/>
            <w:sz w:val="18"/>
            <w:szCs w:val="18"/>
            <w:u w:val="single"/>
            <w:lang w:eastAsia="en-GB"/>
            <w14:ligatures w14:val="none"/>
          </w:rPr>
          <w:t>Download French Press Release</w:t>
        </w:r>
      </w:hyperlink>
    </w:p>
    <w:p w14:paraId="7AE433A3" w14:textId="77777777" w:rsidR="004872D5" w:rsidRDefault="004872D5"/>
    <w:sectPr w:rsidR="00487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D5"/>
    <w:rsid w:val="004872D5"/>
    <w:rsid w:val="00DA1E8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7FE8AF36"/>
  <w15:chartTrackingRefBased/>
  <w15:docId w15:val="{4436AC20-0700-9F47-A5B0-DFA8E217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87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87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2D5"/>
    <w:rPr>
      <w:rFonts w:eastAsiaTheme="majorEastAsia" w:cstheme="majorBidi"/>
      <w:color w:val="272727" w:themeColor="text1" w:themeTint="D8"/>
    </w:rPr>
  </w:style>
  <w:style w:type="paragraph" w:styleId="Title">
    <w:name w:val="Title"/>
    <w:basedOn w:val="Normal"/>
    <w:next w:val="Normal"/>
    <w:link w:val="TitleChar"/>
    <w:uiPriority w:val="10"/>
    <w:qFormat/>
    <w:rsid w:val="00487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2D5"/>
    <w:pPr>
      <w:spacing w:before="160"/>
      <w:jc w:val="center"/>
    </w:pPr>
    <w:rPr>
      <w:i/>
      <w:iCs/>
      <w:color w:val="404040" w:themeColor="text1" w:themeTint="BF"/>
    </w:rPr>
  </w:style>
  <w:style w:type="character" w:customStyle="1" w:styleId="QuoteChar">
    <w:name w:val="Quote Char"/>
    <w:basedOn w:val="DefaultParagraphFont"/>
    <w:link w:val="Quote"/>
    <w:uiPriority w:val="29"/>
    <w:rsid w:val="004872D5"/>
    <w:rPr>
      <w:i/>
      <w:iCs/>
      <w:color w:val="404040" w:themeColor="text1" w:themeTint="BF"/>
    </w:rPr>
  </w:style>
  <w:style w:type="paragraph" w:styleId="ListParagraph">
    <w:name w:val="List Paragraph"/>
    <w:basedOn w:val="Normal"/>
    <w:uiPriority w:val="34"/>
    <w:qFormat/>
    <w:rsid w:val="004872D5"/>
    <w:pPr>
      <w:ind w:left="720"/>
      <w:contextualSpacing/>
    </w:pPr>
  </w:style>
  <w:style w:type="character" w:styleId="IntenseEmphasis">
    <w:name w:val="Intense Emphasis"/>
    <w:basedOn w:val="DefaultParagraphFont"/>
    <w:uiPriority w:val="21"/>
    <w:qFormat/>
    <w:rsid w:val="004872D5"/>
    <w:rPr>
      <w:i/>
      <w:iCs/>
      <w:color w:val="0F4761" w:themeColor="accent1" w:themeShade="BF"/>
    </w:rPr>
  </w:style>
  <w:style w:type="paragraph" w:styleId="IntenseQuote">
    <w:name w:val="Intense Quote"/>
    <w:basedOn w:val="Normal"/>
    <w:next w:val="Normal"/>
    <w:link w:val="IntenseQuoteChar"/>
    <w:uiPriority w:val="30"/>
    <w:qFormat/>
    <w:rsid w:val="00487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2D5"/>
    <w:rPr>
      <w:i/>
      <w:iCs/>
      <w:color w:val="0F4761" w:themeColor="accent1" w:themeShade="BF"/>
    </w:rPr>
  </w:style>
  <w:style w:type="character" w:styleId="IntenseReference">
    <w:name w:val="Intense Reference"/>
    <w:basedOn w:val="DefaultParagraphFont"/>
    <w:uiPriority w:val="32"/>
    <w:qFormat/>
    <w:rsid w:val="004872D5"/>
    <w:rPr>
      <w:b/>
      <w:bCs/>
      <w:smallCaps/>
      <w:color w:val="0F4761" w:themeColor="accent1" w:themeShade="BF"/>
      <w:spacing w:val="5"/>
    </w:rPr>
  </w:style>
  <w:style w:type="paragraph" w:styleId="NormalWeb">
    <w:name w:val="Normal (Web)"/>
    <w:basedOn w:val="Normal"/>
    <w:uiPriority w:val="99"/>
    <w:semiHidden/>
    <w:unhideWhenUsed/>
    <w:rsid w:val="004872D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872D5"/>
    <w:rPr>
      <w:b/>
      <w:bCs/>
    </w:rPr>
  </w:style>
  <w:style w:type="character" w:customStyle="1" w:styleId="apple-converted-space">
    <w:name w:val="apple-converted-space"/>
    <w:basedOn w:val="DefaultParagraphFont"/>
    <w:rsid w:val="004872D5"/>
  </w:style>
  <w:style w:type="character" w:styleId="Emphasis">
    <w:name w:val="Emphasis"/>
    <w:basedOn w:val="DefaultParagraphFont"/>
    <w:uiPriority w:val="20"/>
    <w:qFormat/>
    <w:rsid w:val="004872D5"/>
    <w:rPr>
      <w:i/>
      <w:iCs/>
    </w:rPr>
  </w:style>
  <w:style w:type="character" w:styleId="Hyperlink">
    <w:name w:val="Hyperlink"/>
    <w:basedOn w:val="DefaultParagraphFont"/>
    <w:uiPriority w:val="99"/>
    <w:semiHidden/>
    <w:unhideWhenUsed/>
    <w:rsid w:val="00487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53480">
      <w:bodyDiv w:val="1"/>
      <w:marLeft w:val="0"/>
      <w:marRight w:val="0"/>
      <w:marTop w:val="0"/>
      <w:marBottom w:val="0"/>
      <w:divBdr>
        <w:top w:val="none" w:sz="0" w:space="0" w:color="auto"/>
        <w:left w:val="none" w:sz="0" w:space="0" w:color="auto"/>
        <w:bottom w:val="none" w:sz="0" w:space="0" w:color="auto"/>
        <w:right w:val="none" w:sz="0" w:space="0" w:color="auto"/>
      </w:divBdr>
      <w:divsChild>
        <w:div w:id="1859738002">
          <w:marLeft w:val="0"/>
          <w:marRight w:val="0"/>
          <w:marTop w:val="0"/>
          <w:marBottom w:val="0"/>
          <w:divBdr>
            <w:top w:val="none" w:sz="0" w:space="0" w:color="auto"/>
            <w:left w:val="none" w:sz="0" w:space="0" w:color="auto"/>
            <w:bottom w:val="none" w:sz="0" w:space="0" w:color="auto"/>
            <w:right w:val="none" w:sz="0" w:space="0" w:color="auto"/>
          </w:divBdr>
        </w:div>
        <w:div w:id="1702389376">
          <w:marLeft w:val="0"/>
          <w:marRight w:val="0"/>
          <w:marTop w:val="0"/>
          <w:marBottom w:val="0"/>
          <w:divBdr>
            <w:top w:val="none" w:sz="0" w:space="0" w:color="auto"/>
            <w:left w:val="none" w:sz="0" w:space="0" w:color="auto"/>
            <w:bottom w:val="none" w:sz="0" w:space="0" w:color="auto"/>
            <w:right w:val="none" w:sz="0" w:space="0" w:color="auto"/>
          </w:divBdr>
          <w:divsChild>
            <w:div w:id="1593586250">
              <w:marLeft w:val="0"/>
              <w:marRight w:val="0"/>
              <w:marTop w:val="0"/>
              <w:marBottom w:val="0"/>
              <w:divBdr>
                <w:top w:val="none" w:sz="0" w:space="0" w:color="auto"/>
                <w:left w:val="none" w:sz="0" w:space="0" w:color="auto"/>
                <w:bottom w:val="none" w:sz="0" w:space="0" w:color="auto"/>
                <w:right w:val="none" w:sz="0" w:space="0" w:color="auto"/>
              </w:divBdr>
            </w:div>
            <w:div w:id="1405495435">
              <w:marLeft w:val="0"/>
              <w:marRight w:val="0"/>
              <w:marTop w:val="0"/>
              <w:marBottom w:val="0"/>
              <w:divBdr>
                <w:top w:val="none" w:sz="0" w:space="0" w:color="auto"/>
                <w:left w:val="none" w:sz="0" w:space="0" w:color="auto"/>
                <w:bottom w:val="none" w:sz="0" w:space="0" w:color="auto"/>
                <w:right w:val="none" w:sz="0" w:space="0" w:color="auto"/>
              </w:divBdr>
              <w:divsChild>
                <w:div w:id="1504931349">
                  <w:marLeft w:val="0"/>
                  <w:marRight w:val="0"/>
                  <w:marTop w:val="0"/>
                  <w:marBottom w:val="0"/>
                  <w:divBdr>
                    <w:top w:val="none" w:sz="0" w:space="0" w:color="auto"/>
                    <w:left w:val="none" w:sz="0" w:space="0" w:color="auto"/>
                    <w:bottom w:val="none" w:sz="0" w:space="0" w:color="auto"/>
                    <w:right w:val="none" w:sz="0" w:space="0" w:color="auto"/>
                  </w:divBdr>
                </w:div>
                <w:div w:id="1205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hmadcontemporary.com/attachment/en/61ba698f7cc9cc32d60d9a24/TextTwoColumnsWithFile/67814183537ce606e003b4b1/additionalFiles/678a58d3536bd869af09d8f3/translatedAdditionalFiles/6792c928c7698cd4f603bf21" TargetMode="External"/><Relationship Id="rId3" Type="http://schemas.openxmlformats.org/officeDocument/2006/relationships/webSettings" Target="webSettings.xml"/><Relationship Id="rId7" Type="http://schemas.openxmlformats.org/officeDocument/2006/relationships/hyperlink" Target="https://www.nahmadcontemporary.com/attachment/en/61ba698f7cc9cc32d60d9a24/TextTwoColumnsWithFile/67814183537ce606e003b4b1/additionalFiles/678a58d3536bd869af09d8f3/translatedAdditionalFiles/678a58d3536bd869af09d8f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hmadcontemporary.com/attachment/en/61ba698f7cc9cc32d60d9a24/TextTwoColumnsWithFile/67814183537ce606e003b4b1"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Egly</dc:creator>
  <cp:keywords/>
  <dc:description/>
  <cp:lastModifiedBy>Kyra Egly</cp:lastModifiedBy>
  <cp:revision>1</cp:revision>
  <dcterms:created xsi:type="dcterms:W3CDTF">2025-02-19T16:47:00Z</dcterms:created>
  <dcterms:modified xsi:type="dcterms:W3CDTF">2025-02-19T16:49:00Z</dcterms:modified>
</cp:coreProperties>
</file>